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http://schemas.openxmlformats.org/wordprocessingml/2006/main" xmlns:r="http://schemas.openxmlformats.org/officeDocument/2006/relationships" xmlns:wp="http://schemas.openxmlformats.org/drawingml/2006/wordprocessingDrawing" xmlns:deepml="http://www.deepl.com/document-translation/deepml" deepm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a6222d660c7a4e6e">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bidi w:val="0"/>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8dde7a63fb1e48a3">
                    <w:r>
                      <w:rPr>
                        <w:rFonts w:ascii="Roboto" w:hAnsi="Roboto"/>
                        <w:color w:val="006494"/>
                        <w:sz w:val="20"/>
                      </w:rPr>
                      <w:t xml:space="preserve">www.DeepL.com/pro</w:t>
                    </w:r>
                  </w:hyperlink>
                  <w:r>
                    <w:rPr>
                      <w:rFonts w:ascii="Roboto" w:hAnsi="Roboto"/>
                      <w:color w:val="0F2B46"/>
                      <w:sz w:val="20"/>
                    </w:rPr>
                    <w:t xml:space="preserve"> 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pPr>
        <w:jc w:val="left"/>
      </w:pPr>
    </w:p>
    <w:p>
      <w:pPr>
        <w:jc w:val="left"/>
      </w:pPr>
    </w:p>
    <w:p>
      <w:pPr>
        <w:jc w:val="left"/>
      </w:pPr>
    </w:p>
    <w:p>
      <w:pPr>
        <w:jc w:val="left"/>
      </w:pPr>
      <w:r>
        <w:rPr>
          <w:b w:val="false"/>
          <w:bCs w:val="false"/>
          <w:i w:val="false"/>
          <w:iCs w:val="false"/>
          <w:u w:val="none"/>
          <w:sz w:val="12pt"/>
          <w:szCs w:val="12pt"/>
          <w:strike w:val="false"/>
          <w:rFonts w:ascii="Arial, sans-serif" w:hAnsi="Arial, sans-serif" w:eastAsia="Arial, sans-serif" w:cs="Arial, sans-serif"/>
        </w:rPr>
        <w:t xml:space="preserve">------------------------------------------------------------------------------------------------------------------------------------</w:t>
      </w:r>
    </w:p>
    <w:p>
      <w:pPr>
        <w:pStyle w:val="Heading1"/>
      </w:pPr>
      <w:r>
        <w:rPr>
          <w:b w:val="false"/>
          <w:bCs w:val="false"/>
          <w:i w:val="false"/>
          <w:iCs w:val="false"/>
          <w:u w:val="none"/>
          <w:sz w:val="12pt"/>
          <w:szCs w:val="12pt"/>
          <w:strike w:val="false"/>
          <w:rFonts w:ascii="Arial, sans-serif" w:hAnsi="Arial, sans-serif" w:eastAsia="Arial, sans-serif" w:cs="Arial, sans-serif"/>
        </w:rPr>
        <w:t xml:space="preserve">Release notes — v0.2.0</w:t>
      </w:r>
    </w:p>
    <w:p>
      <w:pPr>
        <w:pStyle w:val="Heading2"/>
      </w:pPr>
      <w:r>
        <w:rPr>
          <w:b w:val="false"/>
          <w:bCs w:val="false"/>
          <w:i w:val="false"/>
          <w:iCs w:val="false"/>
          <w:u w:val="none"/>
          <w:sz w:val="12pt"/>
          <w:szCs w:val="12pt"/>
          <w:strike w:val="false"/>
          <w:rFonts w:ascii="Arial, sans-serif" w:hAnsi="Arial, sans-serif" w:eastAsia="Arial, sans-serif" w:cs="Arial, sans-serif"/>
        </w:rPr>
        <w:t xml:space="preserve">30 juli 2026</w:t>
      </w:r>
    </w:p>
    <w:p>
      <w:pPr>
        <w:jc w:val="left"/>
      </w:pPr>
    </w:p>
    <w:p>
      <w:pPr>
        <w:jc w:val="left"/>
      </w:pPr>
      <w:r>
        <w:rPr>
          <w:b w:val="false"/>
          <w:bCs w:val="false"/>
          <w:i w:val="false"/>
          <w:iCs w:val="false"/>
          <w:u w:val="none"/>
          <w:sz w:val="12pt"/>
          <w:szCs w:val="12pt"/>
          <w:strike w:val="false"/>
          <w:rFonts w:ascii="Arial, sans-serif" w:hAnsi="Arial, sans-serif" w:eastAsia="Arial, sans-serif" w:cs="Arial, sans-serif"/>
        </w:rPr>
        <w:t xml:space="preserve">Tack för att du använder Newsdesk. Idag lanserar vi några större funktioner som syftar till att ge dig ett system av högre kvalitet.</w:t>
      </w:r>
    </w:p>
    <w:p>
      <w:pPr>
        <w:jc w:val="left"/>
      </w:pPr>
      <w:r>
        <w:rPr>
          <w:b w:val="false"/>
          <w:bCs w:val="false"/>
          <w:i w:val="false"/>
          <w:iCs w:val="false"/>
          <w:u w:val="none"/>
          <w:sz w:val="12pt"/>
          <w:szCs w:val="12pt"/>
          <w:strike w:val="false"/>
          <w:rFonts w:ascii="Arial, sans-serif" w:hAnsi="Arial, sans-serif" w:eastAsia="Arial, sans-serif" w:cs="Arial, sans-serif"/>
        </w:rPr>
        <w:t xml:space="preserve">Version 0.2.0 fokuserar på flera aspekter, bland annat att förbättra kvaliteten på utkast som skrivs på ett annat språk än källspråket, samt att lägga till den första versionen av </w:t>
      </w:r>
      <w:r>
        <w:rPr>
          <w:b/>
          <w:bCs/>
          <w:i w:val="false"/>
          <w:iCs w:val="false"/>
          <w:u w:val="none"/>
          <w:sz w:val="12pt"/>
          <w:szCs w:val="12pt"/>
          <w:strike w:val="false"/>
          <w:rFonts w:ascii="Arial, sans-serif" w:hAnsi="Arial, sans-serif" w:eastAsia="Arial, sans-serif" w:cs="Arial, sans-serif"/>
        </w:rPr>
        <w:t xml:space="preserve">Ahody Insights Dashboard</w:t>
      </w:r>
      <w:r>
        <w:rPr>
          <w:b w:val="false"/>
          <w:bCs w:val="false"/>
          <w:i w:val="false"/>
          <w:iCs w:val="false"/>
          <w:u w:val="none"/>
          <w:sz w:val="12pt"/>
          <w:szCs w:val="12pt"/>
          <w:strike w:val="false"/>
          <w:rFonts w:ascii="Arial, sans-serif" w:hAnsi="Arial, sans-serif" w:eastAsia="Arial, sans-serif" w:cs="Arial, sans-serif"/>
        </w:rPr>
        <w:t xml:space="preserve">.</w:t>
      </w:r>
    </w:p>
    <w:p>
      <w:pPr>
        <w:jc w:val="left"/>
      </w:pPr>
    </w:p>
    <w:p>
      <w:pPr>
        <w:pStyle w:val="Heading3"/>
      </w:pPr>
      <w:r>
        <w:rPr>
          <w:b w:val="false"/>
          <w:bCs w:val="false"/>
          <w:i w:val="false"/>
          <w:iCs w:val="false"/>
          <w:u w:val="none"/>
          <w:sz w:val="12pt"/>
          <w:szCs w:val="12pt"/>
          <w:strike w:val="false"/>
          <w:rFonts w:ascii="Arial, sans-serif" w:hAnsi="Arial, sans-serif" w:eastAsia="Arial, sans-serif" w:cs="Arial, sans-serif"/>
        </w:rPr>
        <w:t xml:space="preserve">✨ Nya funktioner och förbättringar</w:t>
      </w:r>
    </w:p>
    <w:p>
      <w:pPr>
        <w:pStyle w:val="Heading4"/>
      </w:pPr>
      <w:r>
        <w:rPr>
          <w:b w:val="false"/>
          <w:bCs w:val="false"/>
          <w:i w:val="false"/>
          <w:iCs w:val="false"/>
          <w:u w:val="none"/>
          <w:sz w:val="12pt"/>
          <w:szCs w:val="12pt"/>
          <w:strike w:val="false"/>
          <w:rFonts w:ascii="Arial, sans-serif" w:hAnsi="Arial, sans-serif" w:eastAsia="Arial, sans-serif" w:cs="Arial, sans-serif"/>
        </w:rPr>
        <w:t xml:space="preserve">Nyhetsredaktionen</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Översättning av utkast. </w:t>
      </w:r>
      <w:r>
        <w:rPr>
          <w:b w:val="false"/>
          <w:bCs w:val="false"/>
          <w:i w:val="false"/>
          <w:iCs w:val="false"/>
          <w:u w:val="none"/>
          <w:sz w:val="12pt"/>
          <w:szCs w:val="12pt"/>
          <w:strike w:val="false"/>
          <w:rFonts w:ascii="Arial, sans-serif" w:hAnsi="Arial, sans-serif" w:eastAsia="Arial, sans-serif" w:cs="Arial, sans-serif"/>
        </w:rPr>
        <w:t xml:space="preserve">Utkast som skrivs utifrån källmaterial på ett annat språk går nu igenom ett särskilt översättningssteg, så att kvaliteten på den färdiga texten inte längre beror på källspråket. Stöder de största europeiska språken – engelska, tyska, franska och de nordiska språken. Kan ställas in på källnivå under </w:t>
      </w:r>
      <w:r>
        <w:rPr>
          <w:b w:val="false"/>
          <w:bCs w:val="false"/>
          <w:i w:val="false"/>
          <w:iCs w:val="false"/>
          <w:u w:val="none"/>
          <w:sz w:val="12pt"/>
          <w:szCs w:val="12pt"/>
          <w:strike w:val="false"/>
          <w:rFonts w:ascii="Arial, sans-serif" w:hAnsi="Arial, sans-serif" w:eastAsia="Arial, sans-serif" w:cs="Arial, sans-serif"/>
        </w:rPr>
        <w:t xml:space="preserve">fliken</w:t>
      </w:r>
      <w:r>
        <w:rPr>
          <w:b w:val="false"/>
          <w:bCs w:val="false"/>
          <w:i w:val="false"/>
          <w:iCs w:val="false"/>
          <w:u w:val="none"/>
          <w:sz w:val="12pt"/>
          <w:szCs w:val="12pt"/>
          <w:strike w:val="false"/>
          <w:rFonts w:ascii="Arial, sans-serif" w:hAnsi="Arial, sans-serif" w:eastAsia="Arial, sans-serif" w:cs="Arial, sans-serif"/>
        </w:rPr>
        <w:t xml:space="preserve"> </w:t>
      </w:r>
      <w:r>
        <w:rPr>
          <w:b/>
          <w:bCs/>
          <w:i w:val="false"/>
          <w:iCs w:val="false"/>
          <w:u w:val="none"/>
          <w:sz w:val="12pt"/>
          <w:szCs w:val="12pt"/>
          <w:strike w:val="false"/>
          <w:rFonts w:ascii="Arial, sans-serif" w:hAnsi="Arial, sans-serif" w:eastAsia="Arial, sans-serif" w:cs="Arial, sans-serif"/>
        </w:rPr>
        <w:t xml:space="preserve">Monitor</w:t>
      </w:r>
      <w:r>
        <w:rPr>
          <w:b w:val="false"/>
          <w:bCs w:val="false"/>
          <w:i w:val="false"/>
          <w:iCs w:val="false"/>
          <w:u w:val="none"/>
          <w:sz w:val="12pt"/>
          <w:szCs w:val="12pt"/>
          <w:strike w:val="false"/>
          <w:rFonts w:ascii="Arial, sans-serif" w:hAnsi="Arial, sans-serif" w:eastAsia="Arial, sans-serif" w:cs="Arial, sans-serif"/>
        </w:rPr>
        <w:t xml:space="preserve">.</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Relaterade artiklar från ditt eget arkiv. </w:t>
      </w:r>
      <w:r>
        <w:rPr>
          <w:b w:val="false"/>
          <w:bCs w:val="false"/>
          <w:i w:val="false"/>
          <w:iCs w:val="false"/>
          <w:u w:val="none"/>
          <w:sz w:val="12pt"/>
          <w:szCs w:val="12pt"/>
          <w:strike w:val="false"/>
          <w:rFonts w:ascii="Arial, sans-serif" w:hAnsi="Arial, sans-serif" w:eastAsia="Arial, sans-serif" w:cs="Arial, sans-serif"/>
        </w:rPr>
        <w:t xml:space="preserve">Innan en artikel skrivs söker Newsdesk nu efter liknande artiklar i ditt eget arkiv och ger skribenten den kontexten, så att nya artiklar tar hänsyn till vad din redaktion redan har publicerat om ämnet. Träffarna visas i panelen ”Steg” i redigeraren med rubrik, länk och likhetspoäng, och träffar på dina egna artiklar sparas i artikeln som relaterade. Aktiveras per källa med den nya knappen ”Relaterade artiklar från arkivet” – avstängd som standard.</w:t>
      </w:r>
    </w:p>
    <w:p>
      <w:pPr>
        <w:pStyle w:val="Heading4"/>
      </w:pPr>
      <w:r>
        <w:rPr>
          <w:b w:val="false"/>
          <w:bCs w:val="false"/>
          <w:i w:val="false"/>
          <w:iCs w:val="false"/>
          <w:u w:val="none"/>
          <w:sz w:val="12pt"/>
          <w:szCs w:val="12pt"/>
          <w:strike w:val="false"/>
          <w:rFonts w:ascii="Arial, sans-serif" w:hAnsi="Arial, sans-serif" w:eastAsia="Arial, sans-serif" w:cs="Arial, sans-serif"/>
        </w:rPr>
        <w:t xml:space="preserve">Övervakning och signaler</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Varje källa kan nu tilldelas ett källspråk</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Betrodda källor. </w:t>
      </w:r>
      <w:r>
        <w:rPr>
          <w:b w:val="false"/>
          <w:bCs w:val="false"/>
          <w:i w:val="false"/>
          <w:iCs w:val="false"/>
          <w:u w:val="none"/>
          <w:sz w:val="12pt"/>
          <w:szCs w:val="12pt"/>
          <w:strike w:val="false"/>
          <w:rFonts w:ascii="Arial, sans-serif" w:hAnsi="Arial, sans-serif" w:eastAsia="Arial, sans-serif" w:cs="Arial, sans-serif"/>
        </w:rPr>
        <w:t xml:space="preserve">En ny flik ”Betrodda källor” i företagsinställningarna låter dig underhålla en lista över domäner som din redaktion litar på (t.ex. </w:t>
      </w:r>
      <w:r>
        <w:rPr>
          <w:b w:val="false"/>
          <w:bCs w:val="false"/>
          <w:i w:val="false"/>
          <w:iCs w:val="false"/>
          <w:u w:val="none"/>
          <w:sz w:val="12pt"/>
          <w:szCs w:val="12pt"/>
          <w:strike w:val="false"/>
          <w:rFonts w:ascii="Arial, sans-serif" w:hAnsi="Arial, sans-serif" w:eastAsia="Arial, sans-serif" w:cs="Arial, sans-serif"/>
        </w:rPr>
        <w:t xml:space="preserve">di.se</w:t>
      </w:r>
      <w:r>
        <w:rPr>
          <w:b w:val="false"/>
          <w:bCs w:val="false"/>
          <w:i w:val="false"/>
          <w:iCs w:val="false"/>
          <w:u w:val="none"/>
          <w:sz w:val="12pt"/>
          <w:szCs w:val="12pt"/>
          <w:strike w:val="false"/>
          <w:rFonts w:ascii="Arial, sans-serif" w:hAnsi="Arial, sans-serif" w:eastAsia="Arial, sans-serif" w:cs="Arial, sans-serif"/>
        </w:rPr>
        <w:t xml:space="preserve">, </w:t>
      </w:r>
      <w:r>
        <w:rPr>
          <w:b w:val="false"/>
          <w:bCs w:val="false"/>
          <w:i w:val="false"/>
          <w:iCs w:val="false"/>
          <w:u w:val="none"/>
          <w:sz w:val="12pt"/>
          <w:szCs w:val="12pt"/>
          <w:strike w:val="false"/>
          <w:rFonts w:ascii="Arial, sans-serif" w:hAnsi="Arial, sans-serif" w:eastAsia="Arial, sans-serif" w:cs="Arial, sans-serif"/>
        </w:rPr>
        <w:t xml:space="preserve">svt.se</w:t>
      </w:r>
      <w:r>
        <w:rPr>
          <w:b w:val="false"/>
          <w:bCs w:val="false"/>
          <w:i w:val="false"/>
          <w:iCs w:val="false"/>
          <w:u w:val="none"/>
          <w:sz w:val="12pt"/>
          <w:szCs w:val="12pt"/>
          <w:strike w:val="false"/>
          <w:rFonts w:ascii="Arial, sans-serif" w:hAnsi="Arial, sans-serif" w:eastAsia="Arial, sans-serif" w:cs="Arial, sans-serif"/>
        </w:rPr>
        <w:t xml:space="preserve">) – lägg till, namnge, aktivera/inaktivera och ta bort dem. Denna lista styr vilka webbplatser som artikelförfattarens webbsökningssteg får använda.</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Domstolsdokument från tingsrätterna hanteras nu via vår egen pipeline istället för ett externt arbetsflödesverktyg, vilket gör flödet från dokument till signal betydligt stabilare.</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Meddelanden från Svensk Fakta hanteras nu via ett programmatiskt arbetsflöde, vilket ger bättre underbyggda artiklar baserade på företagsmeddelanden</w:t>
      </w:r>
    </w:p>
    <w:p>
      <w:pPr>
        <w:pStyle w:val="Heading3"/>
      </w:pPr>
      <w:r>
        <w:rPr>
          <w:b/>
          <w:bCs/>
          <w:i w:val="false"/>
          <w:iCs w:val="false"/>
          <w:u w:val="none"/>
          <w:sz w:val="12pt"/>
          <w:szCs w:val="12pt"/>
          <w:strike w:val="false"/>
          <w:rFonts w:ascii="Arial, sans-serif" w:hAnsi="Arial, sans-serif" w:eastAsia="Arial, sans-serif" w:cs="Arial, sans-serif"/>
        </w:rPr>
        <w:t xml:space="preserve">Insikter (nytt)</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Ahody Insights Dashboard, första versionen. </w:t>
      </w:r>
      <w:r>
        <w:rPr>
          <w:b w:val="false"/>
          <w:bCs w:val="false"/>
          <w:i w:val="false"/>
          <w:iCs w:val="false"/>
          <w:u w:val="none"/>
          <w:sz w:val="12pt"/>
          <w:szCs w:val="12pt"/>
          <w:strike w:val="false"/>
          <w:rFonts w:ascii="Arial, sans-serif" w:hAnsi="Arial, sans-serif" w:eastAsia="Arial, sans-serif" w:cs="Arial, sans-serif"/>
        </w:rPr>
        <w:t xml:space="preserve">En ny flik för insikter där redaktörer kan följa hur publicerade artiklar presterar över tid – klick, läsare och visningar samt engagemang – så att det går att se vad som faktiskt når läsarna, inte bara hur mycket som har producerats.</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SEO-betyg på artiklar. </w:t>
      </w:r>
      <w:r>
        <w:rPr>
          <w:b w:val="false"/>
          <w:bCs w:val="false"/>
          <w:i w:val="false"/>
          <w:iCs w:val="false"/>
          <w:u w:val="none"/>
          <w:sz w:val="12pt"/>
          <w:szCs w:val="12pt"/>
          <w:strike w:val="false"/>
          <w:rFonts w:ascii="Arial, sans-serif" w:hAnsi="Arial, sans-serif" w:eastAsia="Arial, sans-serif" w:cs="Arial, sans-serif"/>
        </w:rPr>
        <w:t xml:space="preserve">Artiklarna betygsätts utifrån hur väl de sannolikt kommer att rankas organiskt, så att en journalist kan agera på detta innan artikeln publiceras istället för efteråt.</w:t>
      </w:r>
    </w:p>
    <w:p>
      <w:pPr>
        <w:pStyle w:val="ListParagraph"/>
        <w:numPr>
          <w:ilvl w:val="0"/>
          <w:numId w:val="1"/>
        </w:numPr>
      </w:pPr>
      <w:r>
        <w:rPr>
          <w:b/>
          <w:bCs/>
          <w:i w:val="false"/>
          <w:iCs w:val="false"/>
          <w:u w:val="none"/>
          <w:sz w:val="12pt"/>
          <w:szCs w:val="12pt"/>
          <w:strike w:val="false"/>
          <w:rFonts w:ascii="Arial, sans-serif" w:hAnsi="Arial, sans-serif" w:eastAsia="Arial, sans-serif" w:cs="Arial, sans-serif"/>
        </w:rPr>
        <w:t xml:space="preserve">Mätning utan extra arbete för dig. </w:t>
      </w:r>
      <w:r>
        <w:rPr>
          <w:b w:val="false"/>
          <w:bCs w:val="false"/>
          <w:i w:val="false"/>
          <w:iCs w:val="false"/>
          <w:u w:val="none"/>
          <w:sz w:val="12pt"/>
          <w:szCs w:val="12pt"/>
          <w:strike w:val="false"/>
          <w:rFonts w:ascii="Arial, sans-serif" w:hAnsi="Arial, sans-serif" w:eastAsia="Arial, sans-serif" w:cs="Arial, sans-serif"/>
        </w:rPr>
        <w:t xml:space="preserve">Insamlingen sköts av en Ahody-mätpixel på dina publikationssidor, så siffrorna i instrumentpanelen kommer in automatiskt så snart den är på plats.</w:t>
      </w:r>
    </w:p>
    <w:p>
      <w:pPr>
        <w:jc w:val="left"/>
      </w:pPr>
    </w:p>
    <w:p>
      <w:pPr>
        <w:pStyle w:val="Heading3"/>
      </w:pPr>
      <w:r>
        <w:rPr>
          <w:b w:val="false"/>
          <w:bCs w:val="false"/>
          <w:i w:val="false"/>
          <w:iCs w:val="false"/>
          <w:u w:val="none"/>
          <w:sz w:val="12pt"/>
          <w:szCs w:val="12pt"/>
          <w:strike w:val="false"/>
          <w:rFonts w:ascii="Arial, sans-serif" w:hAnsi="Arial, sans-serif" w:eastAsia="Arial, sans-serif" w:cs="Arial, sans-serif"/>
        </w:rPr>
        <w:t xml:space="preserve">🐛 Felkorrigeringar</w:t>
      </w:r>
    </w:p>
    <w:p>
      <w:pPr>
        <w:pStyle w:val="Heading4"/>
      </w:pPr>
      <w:r>
        <w:rPr>
          <w:b w:val="false"/>
          <w:bCs w:val="false"/>
          <w:i w:val="false"/>
          <w:iCs w:val="false"/>
          <w:u w:val="none"/>
          <w:sz w:val="12pt"/>
          <w:szCs w:val="12pt"/>
          <w:strike w:val="false"/>
          <w:rFonts w:ascii="Arial, sans-serif" w:hAnsi="Arial, sans-serif" w:eastAsia="Arial, sans-serif" w:cs="Arial, sans-serif"/>
        </w:rPr>
        <w:t xml:space="preserve">Redaktionen och utkast</w:t>
      </w:r>
    </w:p>
    <w:p>
      <w:pPr>
        <w:pStyle w:val="ListParagraph"/>
        <w:numPr>
          <w:ilvl w:val="0"/>
          <w:numId w:val="1"/>
        </w:numPr>
      </w:pPr>
      <w:r>
        <w:rPr>
          <w:b w:val="false"/>
          <w:bCs w:val="false"/>
          <w:i w:val="false"/>
          <w:iCs w:val="false"/>
          <w:u w:val="none"/>
          <w:color w:val="0c0c14"/>
          <w:sz w:val="12pt"/>
          <w:szCs w:val="12pt"/>
          <w:strike w:val="false"/>
          <w:rFonts w:ascii="Arial, sans-serif" w:hAnsi="Arial, sans-serif" w:eastAsia="Arial, sans-serif" w:cs="Arial, sans-serif"/>
        </w:rPr>
        <w:t xml:space="preserve">Att tagga en medlem i kommentarsfältet för ett utkast stänger inte längre kommentarfältet.</w:t>
      </w:r>
    </w:p>
    <w:p>
      <w:pPr>
        <w:pStyle w:val="ListParagraph"/>
        <w:numPr>
          <w:ilvl w:val="0"/>
          <w:numId w:val="1"/>
        </w:numPr>
      </w:pPr>
      <w:r>
        <w:rPr>
          <w:b w:val="false"/>
          <w:bCs w:val="false"/>
          <w:i w:val="false"/>
          <w:iCs w:val="false"/>
          <w:u w:val="none"/>
          <w:color w:val="0c0c14"/>
          <w:sz w:val="12pt"/>
          <w:szCs w:val="12pt"/>
          <w:strike w:val="false"/>
          <w:rFonts w:ascii="Arial, sans-serif" w:hAnsi="Arial, sans-serif" w:eastAsia="Arial, sans-serif" w:cs="Arial, sans-serif"/>
        </w:rPr>
        <w:t xml:space="preserve">Sökfönstret överlappar inte längre utsikten över utkast på felaktigt sätt.</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Word-filer kan nu laddas upp i redigeraren, PDF-uppladdningar är inte längre krypterade och uppladdade filer visas korrekt som källmaterial.</w:t>
      </w:r>
    </w:p>
    <w:p>
      <w:pPr>
        <w:pStyle w:val="Heading4"/>
      </w:pPr>
      <w:r>
        <w:rPr>
          <w:b w:val="false"/>
          <w:bCs w:val="false"/>
          <w:i w:val="false"/>
          <w:iCs w:val="false"/>
          <w:u w:val="none"/>
          <w:sz w:val="12pt"/>
          <w:szCs w:val="12pt"/>
          <w:strike w:val="false"/>
          <w:rFonts w:ascii="Arial, sans-serif" w:hAnsi="Arial, sans-serif" w:eastAsia="Arial, sans-serif" w:cs="Arial, sans-serif"/>
        </w:rPr>
        <w:t xml:space="preserve">Övervakning och signaler</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SOS Alarm lägger inte längre till en felaktig tid i källmaterialet.</w:t>
      </w:r>
    </w:p>
    <w:p>
      <w:pPr>
        <w:pStyle w:val="Heading4"/>
      </w:pPr>
      <w:r>
        <w:rPr>
          <w:b w:val="false"/>
          <w:bCs w:val="false"/>
          <w:i w:val="false"/>
          <w:iCs w:val="false"/>
          <w:u w:val="none"/>
          <w:sz w:val="12pt"/>
          <w:szCs w:val="12pt"/>
          <w:strike w:val="false"/>
          <w:rFonts w:ascii="Arial, sans-serif" w:hAnsi="Arial, sans-serif" w:eastAsia="Arial, sans-serif" w:cs="Arial, sans-serif"/>
        </w:rPr>
        <w:t xml:space="preserve">Övrigt</w:t>
      </w:r>
    </w:p>
    <w:p>
      <w:pPr>
        <w:pStyle w:val="ListParagraph"/>
        <w:numPr>
          <w:ilvl w:val="0"/>
          <w:numId w:val="1"/>
        </w:numPr>
      </w:pPr>
      <w:r>
        <w:rPr>
          <w:b w:val="false"/>
          <w:bCs w:val="false"/>
          <w:i w:val="false"/>
          <w:iCs w:val="false"/>
          <w:u w:val="none"/>
          <w:sz w:val="12pt"/>
          <w:szCs w:val="12pt"/>
          <w:strike w:val="false"/>
          <w:rFonts w:ascii="Arial, sans-serif" w:hAnsi="Arial, sans-serif" w:eastAsia="Arial, sans-serif" w:cs="Arial, sans-serif"/>
        </w:rPr>
        <w:t xml:space="preserve">En fullständig genomgång av lokaliseringsfilerna har gjorts, vilket säkerställer att Newsdesk översätts korrekt för alla användare. Meddelanden och informationsrutor i Newsdesk har korrigerats i samma omgång.</w:t>
      </w:r>
    </w:p>
    <w:p>
      <w:pPr>
        <w:pStyle w:val="ListParagraph"/>
        <w:numPr>
          <w:ilvl w:val="0"/>
          <w:numId w:val="1"/>
        </w:numPr>
      </w:pPr>
      <w:r>
        <w:rPr>
          <w:b w:val="false"/>
          <w:bCs w:val="false"/>
          <w:i w:val="false"/>
          <w:iCs w:val="false"/>
          <w:u w:val="none"/>
          <w:color w:val="0c0c14"/>
          <w:sz w:val="12pt"/>
          <w:szCs w:val="12pt"/>
          <w:strike w:val="false"/>
          <w:rFonts w:ascii="Arial, sans-serif" w:hAnsi="Arial, sans-serif" w:eastAsia="Arial, sans-serif" w:cs="Arial, sans-serif"/>
        </w:rPr>
        <w:t xml:space="preserve">Driftstiden för vårt system har förbättrats, vilket innebär att du kan räkna med att systemet fungerar på ett mer tillförlitligt sätt vid varje given tidpunkt. </w:t>
      </w:r>
    </w:p>
    <w:p>
      <w:pPr>
        <w:jc w:val="left"/>
      </w:pPr>
      <w:r>
        <w:rPr>
          <w:b w:val="false"/>
          <w:bCs w:val="false"/>
          <w:i w:val="false"/>
          <w:iCs w:val="false"/>
          <w:u w:val="none"/>
          <w:sz w:val="12pt"/>
          <w:szCs w:val="12pt"/>
          <w:strike w:val="false"/>
          <w:rFonts w:ascii="Arial, sans-serif" w:hAnsi="Arial, sans-serif" w:eastAsia="Arial, sans-serif" w:cs="Arial, sans-serif"/>
        </w:rPr>
        <w:t xml:space="preserve">/Ahody</w:t>
      </w:r>
    </w:p>
    <w:p>
      <w:pPr>
        <w:jc w:val="left"/>
      </w:pPr>
      <w:r>
        <w:rPr>
          <w:b w:val="false"/>
          <w:bCs w:val="false"/>
          <w:i w:val="false"/>
          <w:iCs w:val="false"/>
          <w:u w:val="none"/>
          <w:sz w:val="12pt"/>
          <w:szCs w:val="12pt"/>
          <w:strike w:val="false"/>
          <w:rFonts w:ascii="Arial, sans-serif" w:hAnsi="Arial, sans-serif" w:eastAsia="Arial, sans-serif" w:cs="Arial, sans-serif"/>
        </w:rPr>
        <w:t xml:space="preserve">------------------------------------------------------------------------------------------------------------------------------------</w:t>
      </w:r>
    </w:p>
    <w:sectPr>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0" w:hanging="259"/>
      </w:pPr>
    </w:lvl>
    <w:lvl w:ilvl="1" w15:tentative="1">
      <w:start w:val="1"/>
      <w:numFmt w:val="upperLetter"/>
      <w:lvlText w:val="%2."/>
      <w:lvlJc w:val="start"/>
      <w:pPr>
        <w:ind w:left="720" w:hanging="259"/>
      </w:pPr>
    </w:lvl>
    <w:lvl w:ilvl="2" w15:tentative="1">
      <w:start w:val="1"/>
      <w:numFmt w:val="lowerLetter"/>
      <w:lvlText w:val="%3."/>
      <w:lvlJc w:val="start"/>
      <w:pPr>
        <w:ind w:left="1440" w:hanging="259"/>
      </w:pPr>
    </w:lvl>
    <w:lvl w:ilvl="3" w15:tentative="1">
      <w:start w:val="1"/>
      <w:numFmt w:val="upperRoman"/>
      <w:lvlText w:val="%4."/>
      <w:lvlJc w:val="start"/>
      <w:pPr>
        <w:ind w:left="2160" w:hanging="259"/>
      </w:pPr>
    </w:lvl>
    <w:lvl w:ilvl="4" w15:tentative="1">
      <w:start w:val="1"/>
      <w:numFmt w:val="lowerRoman"/>
      <w:lvlText w:val="%5."/>
      <w:lvlJc w:val="start"/>
      <w:pPr>
        <w:ind w:left="2880" w:hanging="259"/>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footnotes" Target="footnotes.xml" Id="rId3" /><Relationship Type="http://schemas.openxmlformats.org/officeDocument/2006/relationships/settings" Target="settings.xml" Id="rId4" /><Relationship Type="http://schemas.openxmlformats.org/officeDocument/2006/relationships/comments" Target="comments.xml" Id="rId5" /><Relationship Type="http://schemas.openxmlformats.org/officeDocument/2006/relationships/hyperlink" Target="https://www.deepl.com/pro?cta=edit-document" TargetMode="External" Id="R8dde7a63fb1e48a3" /><Relationship Type="http://schemas.openxmlformats.org/officeDocument/2006/relationships/image" Target="/media/image.png" Id="Ra6222d660c7a4e6e" /></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Un-named</lastModifiedBy>
  <revision>1</revision>
  <dcterms:created xsi:type="dcterms:W3CDTF">2026-07-28T13:21:52.4210000Z</dcterms:created>
  <dcterms:modified xsi:type="dcterms:W3CDTF">2026-07-28T13:21:52.4210000Z</dcterms:modified>
  <keywords>, docId:2A5BF4E57A9E32F821EB5104BD4B6FE8</keywords>
</coreProperties>
</file>

<file path=docProps/custom.xml><?xml version="1.0" encoding="utf-8"?>
<Properties xmlns="http://schemas.openxmlformats.org/officeDocument/2006/custom-properties" xmlns:vt="http://schemas.openxmlformats.org/officeDocument/2006/docPropsVTypes"/>
</file>